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AC" w:rsidRDefault="0020396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DOCUMENTS : Séance 5</w:t>
      </w:r>
    </w:p>
    <w:p w:rsidR="007870AC" w:rsidRDefault="007870AC"/>
    <w:p w:rsidR="007870AC" w:rsidRDefault="007870AC"/>
    <w:p w:rsidR="007870AC" w:rsidRDefault="0020396C">
      <w:pPr>
        <w:rPr>
          <w:b/>
          <w:bCs/>
          <w:u w:val="single"/>
        </w:rPr>
      </w:pPr>
      <w:r>
        <w:rPr>
          <w:b/>
          <w:bCs/>
          <w:u w:val="single"/>
        </w:rPr>
        <w:t>Texte de la lecture analytique :</w:t>
      </w:r>
    </w:p>
    <w:p w:rsidR="007870AC" w:rsidRDefault="007870AC"/>
    <w:p w:rsidR="007870AC" w:rsidRDefault="007870AC"/>
    <w:tbl>
      <w:tblPr>
        <w:tblW w:w="0" w:type="auto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3"/>
      </w:tblGrid>
      <w:tr w:rsidR="007870AC">
        <w:tc>
          <w:tcPr>
            <w:tcW w:w="9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33" w:type="dxa"/>
            </w:tcMar>
          </w:tcPr>
          <w:p w:rsidR="007870AC" w:rsidRDefault="0020396C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Socrate vu par Apulée (</w:t>
            </w:r>
            <w:r>
              <w:rPr>
                <w:b/>
                <w:bCs/>
                <w:i/>
              </w:rPr>
              <w:t xml:space="preserve">De Deo </w:t>
            </w:r>
            <w:proofErr w:type="spellStart"/>
            <w:r>
              <w:rPr>
                <w:b/>
                <w:bCs/>
                <w:i/>
              </w:rPr>
              <w:t>Socratis</w:t>
            </w:r>
            <w:proofErr w:type="spellEnd"/>
            <w:r>
              <w:rPr>
                <w:b/>
                <w:bCs/>
              </w:rPr>
              <w:t>, XXIII, 175)</w:t>
            </w:r>
          </w:p>
          <w:p w:rsidR="007870AC" w:rsidRDefault="007870AC">
            <w:pPr>
              <w:pStyle w:val="Contenudetableau"/>
              <w:jc w:val="center"/>
              <w:rPr>
                <w:b/>
                <w:bCs/>
              </w:rPr>
            </w:pPr>
          </w:p>
          <w:p w:rsidR="007870AC" w:rsidRDefault="0020396C">
            <w:pPr>
              <w:spacing w:after="0" w:line="200" w:lineRule="atLeas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Apulée estime qu’il convient de juger un homme pour ce qu’il est en lui-même…Il récuse ainsi toutes les qualités qu’on attribue communément à un</w:t>
            </w:r>
            <w:r>
              <w:rPr>
                <w:i/>
                <w:iCs/>
              </w:rPr>
              <w:t xml:space="preserve"> homme...</w:t>
            </w:r>
          </w:p>
          <w:p w:rsidR="007870AC" w:rsidRDefault="007870AC">
            <w:pPr>
              <w:spacing w:after="0" w:line="200" w:lineRule="atLeast"/>
              <w:jc w:val="both"/>
            </w:pPr>
          </w:p>
          <w:p w:rsidR="007870AC" w:rsidRDefault="0020396C">
            <w:pPr>
              <w:spacing w:after="0" w:line="200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Quelle image de Socrate cet extrait </w:t>
            </w:r>
            <w:r>
              <w:rPr>
                <w:b/>
                <w:u w:val="single"/>
              </w:rPr>
              <w:t>propose-t-il ?</w:t>
            </w:r>
          </w:p>
          <w:p w:rsidR="007870AC" w:rsidRDefault="007870AC">
            <w:pPr>
              <w:spacing w:after="0" w:line="200" w:lineRule="atLeast"/>
              <w:jc w:val="both"/>
              <w:rPr>
                <w:i/>
                <w:iCs/>
                <w:sz w:val="12"/>
                <w:szCs w:val="12"/>
              </w:rPr>
            </w:pPr>
          </w:p>
        </w:tc>
      </w:tr>
      <w:tr w:rsidR="007870AC">
        <w:tc>
          <w:tcPr>
            <w:tcW w:w="963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7870AC" w:rsidRDefault="007870AC">
            <w:pPr>
              <w:spacing w:after="0" w:line="200" w:lineRule="atLeast"/>
              <w:jc w:val="both"/>
            </w:pPr>
          </w:p>
          <w:p w:rsidR="007870AC" w:rsidRDefault="0020396C">
            <w:pPr>
              <w:spacing w:after="0" w:line="48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proofErr w:type="spellStart"/>
            <w:r>
              <w:rPr>
                <w:i/>
                <w:iCs/>
              </w:rPr>
              <w:t>generosus</w:t>
            </w:r>
            <w:proofErr w:type="spellEnd"/>
            <w:r>
              <w:rPr>
                <w:i/>
                <w:iCs/>
              </w:rPr>
              <w:t xml:space="preserve"> est” : parentes </w:t>
            </w:r>
            <w:proofErr w:type="spellStart"/>
            <w:r>
              <w:rPr>
                <w:i/>
                <w:iCs/>
              </w:rPr>
              <w:t>laudas</w:t>
            </w:r>
            <w:proofErr w:type="spellEnd"/>
            <w:r>
              <w:rPr>
                <w:i/>
                <w:iCs/>
              </w:rPr>
              <w:t xml:space="preserve">. “Dives est” : non credo </w:t>
            </w:r>
            <w:proofErr w:type="spellStart"/>
            <w:r>
              <w:rPr>
                <w:i/>
                <w:iCs/>
              </w:rPr>
              <w:t>fortunae</w:t>
            </w:r>
            <w:proofErr w:type="spellEnd"/>
            <w:r>
              <w:rPr>
                <w:i/>
                <w:iCs/>
              </w:rPr>
              <w:t xml:space="preserve">. Nec </w:t>
            </w:r>
            <w:proofErr w:type="spellStart"/>
            <w:r>
              <w:rPr>
                <w:i/>
                <w:iCs/>
              </w:rPr>
              <w:t>magis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ista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adnumero</w:t>
            </w:r>
            <w:proofErr w:type="spellEnd"/>
            <w:r>
              <w:rPr>
                <w:i/>
                <w:iCs/>
              </w:rPr>
              <w:t xml:space="preserve"> : “</w:t>
            </w:r>
            <w:proofErr w:type="spellStart"/>
            <w:r>
              <w:rPr>
                <w:i/>
                <w:iCs/>
              </w:rPr>
              <w:t>validus</w:t>
            </w:r>
            <w:proofErr w:type="spellEnd"/>
            <w:r>
              <w:rPr>
                <w:i/>
                <w:iCs/>
              </w:rPr>
              <w:t xml:space="preserve"> est” : </w:t>
            </w:r>
            <w:proofErr w:type="spellStart"/>
            <w:r>
              <w:rPr>
                <w:i/>
                <w:iCs/>
              </w:rPr>
              <w:t>aegritudine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fatigabitur</w:t>
            </w:r>
            <w:proofErr w:type="spellEnd"/>
            <w:r>
              <w:rPr>
                <w:i/>
                <w:iCs/>
              </w:rPr>
              <w:t>. “</w:t>
            </w:r>
            <w:proofErr w:type="spellStart"/>
            <w:r>
              <w:rPr>
                <w:i/>
                <w:iCs/>
              </w:rPr>
              <w:t>Pernix</w:t>
            </w:r>
            <w:proofErr w:type="spellEnd"/>
            <w:r>
              <w:rPr>
                <w:i/>
                <w:iCs/>
              </w:rPr>
              <w:t xml:space="preserve"> est” : </w:t>
            </w:r>
            <w:proofErr w:type="spellStart"/>
            <w:r>
              <w:rPr>
                <w:i/>
                <w:iCs/>
              </w:rPr>
              <w:t>stabit</w:t>
            </w:r>
            <w:proofErr w:type="spellEnd"/>
            <w:r>
              <w:rPr>
                <w:i/>
                <w:iCs/>
              </w:rPr>
              <w:t xml:space="preserve"> in </w:t>
            </w:r>
            <w:proofErr w:type="spellStart"/>
            <w:r>
              <w:rPr>
                <w:i/>
                <w:iCs/>
              </w:rPr>
              <w:t>senectute</w:t>
            </w:r>
            <w:proofErr w:type="spellEnd"/>
            <w:r>
              <w:rPr>
                <w:i/>
                <w:iCs/>
              </w:rPr>
              <w:t>. “</w:t>
            </w:r>
            <w:proofErr w:type="spellStart"/>
            <w:r>
              <w:rPr>
                <w:i/>
                <w:iCs/>
              </w:rPr>
              <w:t>Formosus</w:t>
            </w:r>
            <w:proofErr w:type="spellEnd"/>
            <w:r>
              <w:rPr>
                <w:i/>
                <w:iCs/>
              </w:rPr>
              <w:t xml:space="preserve"> est” : </w:t>
            </w:r>
            <w:proofErr w:type="spellStart"/>
            <w:r>
              <w:rPr>
                <w:i/>
                <w:iCs/>
              </w:rPr>
              <w:t>expecta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paulisper</w:t>
            </w:r>
            <w:proofErr w:type="spellEnd"/>
            <w:r>
              <w:rPr>
                <w:i/>
                <w:iCs/>
              </w:rPr>
              <w:t xml:space="preserve"> et non </w:t>
            </w:r>
            <w:proofErr w:type="spellStart"/>
            <w:r>
              <w:rPr>
                <w:i/>
                <w:iCs/>
              </w:rPr>
              <w:t>erit</w:t>
            </w:r>
            <w:proofErr w:type="spellEnd"/>
            <w:r>
              <w:rPr>
                <w:i/>
                <w:iCs/>
              </w:rPr>
              <w:t xml:space="preserve">. “At </w:t>
            </w:r>
            <w:proofErr w:type="spellStart"/>
            <w:r>
              <w:rPr>
                <w:i/>
                <w:iCs/>
              </w:rPr>
              <w:t>enim</w:t>
            </w:r>
            <w:proofErr w:type="spellEnd"/>
            <w:r>
              <w:rPr>
                <w:i/>
                <w:iCs/>
              </w:rPr>
              <w:t xml:space="preserve"> bonis </w:t>
            </w:r>
            <w:proofErr w:type="spellStart"/>
            <w:r>
              <w:rPr>
                <w:i/>
                <w:iCs/>
              </w:rPr>
              <w:t>artibus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doctus</w:t>
            </w:r>
            <w:proofErr w:type="spellEnd"/>
            <w:r>
              <w:rPr>
                <w:i/>
                <w:iCs/>
              </w:rPr>
              <w:t xml:space="preserve"> et </w:t>
            </w:r>
            <w:proofErr w:type="spellStart"/>
            <w:r>
              <w:rPr>
                <w:i/>
                <w:iCs/>
              </w:rPr>
              <w:t>adprime</w:t>
            </w:r>
            <w:proofErr w:type="spellEnd"/>
            <w:r>
              <w:rPr>
                <w:i/>
                <w:iCs/>
              </w:rPr>
              <w:t xml:space="preserve"> est </w:t>
            </w:r>
            <w:proofErr w:type="spellStart"/>
            <w:r>
              <w:rPr>
                <w:i/>
                <w:iCs/>
              </w:rPr>
              <w:t>eruditus</w:t>
            </w:r>
            <w:proofErr w:type="spellEnd"/>
            <w:r>
              <w:rPr>
                <w:i/>
                <w:iCs/>
              </w:rPr>
              <w:t xml:space="preserve"> et, quantum </w:t>
            </w:r>
            <w:proofErr w:type="spellStart"/>
            <w:r>
              <w:rPr>
                <w:i/>
                <w:iCs/>
              </w:rPr>
              <w:t>licet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homini</w:t>
            </w:r>
            <w:proofErr w:type="spellEnd"/>
            <w:r>
              <w:rPr>
                <w:i/>
                <w:iCs/>
              </w:rPr>
              <w:t xml:space="preserve">, sapiens et boni </w:t>
            </w:r>
            <w:proofErr w:type="spellStart"/>
            <w:r>
              <w:rPr>
                <w:i/>
                <w:iCs/>
              </w:rPr>
              <w:t>consultus</w:t>
            </w:r>
            <w:proofErr w:type="spellEnd"/>
            <w:r>
              <w:rPr>
                <w:i/>
                <w:iCs/>
              </w:rPr>
              <w:t xml:space="preserve">” : tandem </w:t>
            </w:r>
            <w:proofErr w:type="spellStart"/>
            <w:r>
              <w:rPr>
                <w:i/>
                <w:iCs/>
              </w:rPr>
              <w:t>aliquando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ipsum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virum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laudas</w:t>
            </w:r>
            <w:proofErr w:type="spellEnd"/>
            <w:r>
              <w:rPr>
                <w:i/>
                <w:iCs/>
              </w:rPr>
              <w:t xml:space="preserve">. [...] </w:t>
            </w:r>
            <w:proofErr w:type="spellStart"/>
            <w:r>
              <w:rPr>
                <w:i/>
                <w:iCs/>
              </w:rPr>
              <w:t>Haec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omnia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meus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Socrates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habuit</w:t>
            </w:r>
            <w:proofErr w:type="spellEnd"/>
            <w:r>
              <w:rPr>
                <w:i/>
                <w:iCs/>
              </w:rPr>
              <w:t xml:space="preserve"> et </w:t>
            </w:r>
            <w:proofErr w:type="spellStart"/>
            <w:r>
              <w:rPr>
                <w:i/>
                <w:iCs/>
              </w:rPr>
              <w:t>ideo</w:t>
            </w:r>
            <w:proofErr w:type="spellEnd"/>
            <w:r>
              <w:rPr>
                <w:i/>
                <w:iCs/>
              </w:rPr>
              <w:t xml:space="preserve"> cetera </w:t>
            </w:r>
            <w:proofErr w:type="spellStart"/>
            <w:r>
              <w:rPr>
                <w:i/>
                <w:iCs/>
              </w:rPr>
              <w:t>habere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contempsit</w:t>
            </w:r>
            <w:proofErr w:type="spellEnd"/>
            <w:r>
              <w:rPr>
                <w:i/>
                <w:iCs/>
              </w:rPr>
              <w:t>.</w:t>
            </w:r>
          </w:p>
          <w:p w:rsidR="007870AC" w:rsidRDefault="007870AC">
            <w:pPr>
              <w:spacing w:after="0" w:line="200" w:lineRule="atLeast"/>
              <w:jc w:val="both"/>
            </w:pPr>
          </w:p>
        </w:tc>
      </w:tr>
    </w:tbl>
    <w:p w:rsidR="007870AC" w:rsidRDefault="007870AC">
      <w:bookmarkStart w:id="0" w:name="_GoBack"/>
      <w:bookmarkEnd w:id="0"/>
    </w:p>
    <w:p w:rsidR="007870AC" w:rsidRDefault="0020396C">
      <w:pPr>
        <w:rPr>
          <w:b/>
          <w:bCs/>
          <w:u w:val="single"/>
        </w:rPr>
      </w:pPr>
      <w:r>
        <w:rPr>
          <w:b/>
          <w:bCs/>
          <w:u w:val="single"/>
        </w:rPr>
        <w:t>Tr</w:t>
      </w:r>
      <w:r>
        <w:rPr>
          <w:b/>
          <w:bCs/>
          <w:u w:val="single"/>
        </w:rPr>
        <w:t>aduction de Jean Beaujeu adaptée :</w:t>
      </w:r>
    </w:p>
    <w:p w:rsidR="007870AC" w:rsidRDefault="007870AC"/>
    <w:p w:rsidR="007870AC" w:rsidRDefault="0020396C">
      <w:r>
        <w:tab/>
      </w:r>
      <w:r>
        <w:t>« Il est de grande naissance » : tu loues ses parents. « Il est riche » :</w:t>
      </w:r>
      <w:r>
        <w:rPr>
          <w:shd w:val="clear" w:color="auto" w:fill="FFFFFF"/>
        </w:rPr>
        <w:t xml:space="preserve"> je ne crois pas </w:t>
      </w:r>
      <w:r>
        <w:t>en la fortune. Et je ne tiens pas plus compte des biens suivants : « Il est vigoureux » : la maladie l'épuisera ; « Il est dynami</w:t>
      </w:r>
      <w:r>
        <w:t xml:space="preserve">que » : il s'immobilisera quand il sera vieux ; « il est beau » : attends un peu et il ne le sera plus. « Oui, mais pour ce qui </w:t>
      </w:r>
      <w:r>
        <w:rPr>
          <w:shd w:val="clear" w:color="auto" w:fill="FFFFFF"/>
        </w:rPr>
        <w:t>de bien agir,</w:t>
      </w:r>
      <w:r>
        <w:t xml:space="preserve"> c'est un connaisseur, supérieurement instruit ; il est sage autant qu'un homme peut l'être et expert dans la scien</w:t>
      </w:r>
      <w:r>
        <w:t>ce du bien » : enfin tu loues l'homme lui-même. […] Ces qualités-là, mon cher Socrate les possédait toutes et c'est pourquoi il ne chercha pas à en avoir d'autres.</w:t>
      </w:r>
    </w:p>
    <w:sectPr w:rsidR="007870AC">
      <w:headerReference w:type="default" r:id="rId7"/>
      <w:pgSz w:w="11906" w:h="16838"/>
      <w:pgMar w:top="2176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6C" w:rsidRDefault="0020396C">
      <w:pPr>
        <w:spacing w:after="0" w:line="240" w:lineRule="auto"/>
      </w:pPr>
      <w:r>
        <w:separator/>
      </w:r>
    </w:p>
  </w:endnote>
  <w:endnote w:type="continuationSeparator" w:id="0">
    <w:p w:rsidR="0020396C" w:rsidRDefault="0020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6C" w:rsidRDefault="0020396C">
      <w:pPr>
        <w:spacing w:after="0" w:line="240" w:lineRule="auto"/>
      </w:pPr>
      <w:r>
        <w:separator/>
      </w:r>
    </w:p>
  </w:footnote>
  <w:footnote w:type="continuationSeparator" w:id="0">
    <w:p w:rsidR="0020396C" w:rsidRDefault="0020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AC" w:rsidRDefault="0020396C">
    <w:pPr>
      <w:pStyle w:val="En-tte"/>
      <w:spacing w:after="0" w:line="115" w:lineRule="atLeast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 xml:space="preserve">EPI </w:t>
    </w:r>
    <w:r>
      <w:rPr>
        <w:b/>
        <w:bCs/>
        <w:i/>
        <w:iCs/>
        <w:sz w:val="22"/>
        <w:szCs w:val="22"/>
      </w:rPr>
      <w:t>LCA-Français-Histoire 5</w:t>
    </w:r>
    <w:r>
      <w:rPr>
        <w:b/>
        <w:bCs/>
        <w:i/>
        <w:iCs/>
        <w:sz w:val="22"/>
        <w:szCs w:val="22"/>
        <w:vertAlign w:val="superscript"/>
      </w:rPr>
      <w:t>e</w:t>
    </w:r>
    <w:r>
      <w:rPr>
        <w:b/>
        <w:bCs/>
        <w:i/>
        <w:iCs/>
        <w:sz w:val="22"/>
        <w:szCs w:val="22"/>
      </w:rPr>
      <w:t> : Comprendre l'humanisme et ce qu'est un héritage culturel.</w:t>
    </w:r>
  </w:p>
  <w:p w:rsidR="007870AC" w:rsidRDefault="0020396C">
    <w:pPr>
      <w:pStyle w:val="En-tte"/>
      <w:spacing w:after="0" w:line="115" w:lineRule="atLeast"/>
      <w:rPr>
        <w:i/>
        <w:iCs/>
        <w:sz w:val="22"/>
        <w:szCs w:val="22"/>
      </w:rPr>
    </w:pPr>
    <w:r>
      <w:rPr>
        <w:i/>
        <w:iCs/>
        <w:sz w:val="22"/>
        <w:szCs w:val="22"/>
      </w:rPr>
      <w:t>Christine DARNAULT, formatrice académique et professeur de Lettres classiques au lycée Guillaume Budé</w:t>
    </w:r>
  </w:p>
  <w:p w:rsidR="007870AC" w:rsidRDefault="0020396C">
    <w:pPr>
      <w:pStyle w:val="En-tte"/>
      <w:spacing w:after="0" w:line="115" w:lineRule="atLeast"/>
      <w:rPr>
        <w:i/>
        <w:iCs/>
        <w:sz w:val="22"/>
        <w:szCs w:val="22"/>
      </w:rPr>
    </w:pPr>
    <w:proofErr w:type="spellStart"/>
    <w:r>
      <w:rPr>
        <w:i/>
        <w:iCs/>
        <w:sz w:val="22"/>
        <w:szCs w:val="22"/>
      </w:rPr>
      <w:t>Séléna</w:t>
    </w:r>
    <w:proofErr w:type="spellEnd"/>
    <w:r>
      <w:rPr>
        <w:i/>
        <w:iCs/>
        <w:sz w:val="22"/>
        <w:szCs w:val="22"/>
      </w:rPr>
      <w:t xml:space="preserve"> H</w:t>
    </w:r>
    <w:r>
      <w:rPr>
        <w:rFonts w:eastAsia="Arial" w:cs="Arial"/>
        <w:i/>
        <w:iCs/>
        <w:sz w:val="22"/>
        <w:szCs w:val="22"/>
      </w:rPr>
      <w:t>É</w:t>
    </w:r>
    <w:r>
      <w:rPr>
        <w:i/>
        <w:iCs/>
        <w:sz w:val="22"/>
        <w:szCs w:val="22"/>
      </w:rPr>
      <w:t>BERT, professeur de Lettres classiques au lycée Samuel de Ch</w:t>
    </w:r>
    <w:r>
      <w:rPr>
        <w:i/>
        <w:iCs/>
        <w:sz w:val="22"/>
        <w:szCs w:val="22"/>
      </w:rPr>
      <w:t>amplain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0AC"/>
    <w:rsid w:val="0020396C"/>
    <w:rsid w:val="002550A9"/>
    <w:rsid w:val="007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Guillaume Duez</cp:lastModifiedBy>
  <cp:revision>1</cp:revision>
  <dcterms:created xsi:type="dcterms:W3CDTF">2016-04-23T12:39:00Z</dcterms:created>
  <dcterms:modified xsi:type="dcterms:W3CDTF">2016-10-02T13:06:00Z</dcterms:modified>
</cp:coreProperties>
</file>