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06" w:rsidRDefault="00E05806" w:rsidP="00E05806">
      <w:r w:rsidRPr="00E05806">
        <w:t>Nous arrivâmes chez notre aveugle sur les cinq heures du soir, et nous le trouvâmes occupé à faire lire son fils avec des caractères en relief : il n’y avait pas plus d’une heure qu’il était levé ; car vous saurez que la journée commence pour lui, quand elle finit pour nous. Sa coutume est de vaquer à ses affaires domestiques, et de travailler pendant que les autres reposent. À minuit, rien ne le gêne ; et il n’est incommode à personne. Son premier soin est de mettre en place tout ce qu’on a déplacé pendant le jour ; et quand sa femme s’éveille, elle trouve ordinairement la maison rangée. La difficulté qu’ont les aveugles à recouvrer les choses égarées les rend amis de l’ordre ; je me suis aperçu que ceux qui les approchaient familièrement partageaient cette qualité, soit par un effet du bon exemple qu’ils donnent, soit par un sentiment d’humanité qu’on a pour eux</w:t>
      </w:r>
      <w:r>
        <w:t>. (…)</w:t>
      </w:r>
    </w:p>
    <w:p w:rsidR="00E05806" w:rsidRPr="00E05806" w:rsidRDefault="00E05806" w:rsidP="00E05806">
      <w:r>
        <w:t>Q</w:t>
      </w:r>
      <w:r w:rsidRPr="00E05806">
        <w:t>uand il dit : </w:t>
      </w:r>
      <w:r w:rsidRPr="00E05806">
        <w:rPr>
          <w:i/>
          <w:iCs/>
        </w:rPr>
        <w:t>cela est beau,</w:t>
      </w:r>
      <w:r w:rsidRPr="00E05806">
        <w:t xml:space="preserve"> il ne juge pas ; il rapporte seulement le jugement de ceux qui voient : et que font autre chose les trois quarts de ceux qui décident d’une pièce de théâtre, après l’avoir entendue, ou d’un livre, après l’avoir lu ? La beauté, pour un aveugle, n’est qu’un mot, quand elle est séparée de l’utilité ; et avec un organe de moins, combien de choses dont l’utilité lui échappe ! Les aveugles ne sont-ils pas bien à plaindre de n’estimer beau que ce qui est bon ? </w:t>
      </w:r>
      <w:proofErr w:type="gramStart"/>
      <w:r w:rsidRPr="00E05806">
        <w:t>combien</w:t>
      </w:r>
      <w:proofErr w:type="gramEnd"/>
      <w:r w:rsidRPr="00E05806">
        <w:t xml:space="preserve"> de choses admirables perdues pour eux ! Le seul bien qui les dédommage de cette perte, c’est d’avoir des idées du beau, à la vérité moins étendues, mais plus nettes que des philosophes clairvoyants qui en ont traité fort au long.</w:t>
      </w:r>
    </w:p>
    <w:p w:rsidR="00E05806" w:rsidRPr="00E05806" w:rsidRDefault="00E05806" w:rsidP="00E05806">
      <w:r w:rsidRPr="00E05806">
        <w:t>Le nôtre parle de miroir à tout moment. Vous croyez bien qu’il ne sait ce que veut dire le mot miroir ; cependant il ne mettra jamais une glace à contre-jour. Il s’exprime aussi sensément que nous sur les qualités et les défauts de l’organe qui lui manque : s’il n’attache aucune idée aux termes qu’il emploie, il a du moins sur la plupart des autres hommes l’avantage de ne les prononcer jamais mal à propos. Il discourt si bien et si juste de tant de choses qui lui sont absolument inconnues, que son commerce ôterait beaucoup de force à cette induction que nous faisons tous, sans savoir pourquoi, de ce qui se passe en nous à ce qui se passe au dedans des autres.</w:t>
      </w:r>
    </w:p>
    <w:p w:rsidR="00E05806" w:rsidRDefault="00E05806" w:rsidP="00E05806">
      <w:r w:rsidRPr="00E05806">
        <w:t xml:space="preserve">Je lui demandai ce qu’il entendait par un miroir : « Une machine, me répondit-il, qui met les choses en relief loin d’elles-mêmes, si elles se trouvent placées convenablement par rapport à elle. C’est comme ma main, qu’il ne faut pas que je pose à côté d’un objet pour le sentir. » Descartes, aveugle-né, aurait dû, ce me semble, s’applaudir d’une pareille définition. En effet, considérez, je vous prie, la finesse avec laquelle il a fallu combiner certaines idées pour y parvenir. Notre aveugle n’a de connaissance des objets que par le toucher. Il sait, sur le rapport des autres hommes, que par le moyen de la vue on connaît les objets, comme ils lui sont connus par le toucher du moins, c’est la seule notion qu’il s’en puisse former. Il sait, de plus, qu’on ne peut voir son propre visage, quoiqu’on puisse le toucher. La vue, doit-il conclure, est donc une espèce de toucher qui ne s’étend que sur les objets différents de notre visage, et éloignés de nous. D’ailleurs, le toucher ne lui donne l’idée que du relief. Donc, ajoute-t-il, un miroir est une machine qui nous met en relief hors de nous-mêmes. Combien de philosophes renommés ont employé moins de subtilité, pour arriver à des notions aussi fausses ! </w:t>
      </w:r>
      <w:proofErr w:type="gramStart"/>
      <w:r w:rsidRPr="00E05806">
        <w:t>mais</w:t>
      </w:r>
      <w:proofErr w:type="gramEnd"/>
      <w:r w:rsidRPr="00E05806">
        <w:t xml:space="preserve"> combien un miroir doit-il être surprenant pour notre aveugle ? Combien son étonnement, </w:t>
      </w:r>
      <w:proofErr w:type="spellStart"/>
      <w:r w:rsidRPr="00E05806">
        <w:t>dut-il</w:t>
      </w:r>
      <w:proofErr w:type="spellEnd"/>
      <w:r w:rsidRPr="00E05806">
        <w:t xml:space="preserve"> augmenter, quand nous lui apprîmes qu’il y a de ces sortes de machines qui agrandissent les objets ; qu’il y en a d’autres qui, sans les doubler, les déplacent, les rapprochent, les éloignent, les font apercevoir, en dévoilent les plus petites parties aux yeux des naturalistes ; qu’il y en a qui les multiplient par milliers, qu’il y en a enfin qui paraissent les défigurer totalement ? Il nous fit cent questions bizarres sur ces phénomènes. </w:t>
      </w:r>
    </w:p>
    <w:p w:rsidR="00E05806" w:rsidRDefault="00E05806" w:rsidP="00E05806"/>
    <w:p w:rsidR="00E05806" w:rsidRPr="00E05806" w:rsidRDefault="00E05806" w:rsidP="00E05806">
      <w:r>
        <w:t xml:space="preserve">Denis Diderot </w:t>
      </w:r>
      <w:r w:rsidRPr="00E05806">
        <w:rPr>
          <w:i/>
          <w:u w:val="single"/>
        </w:rPr>
        <w:t>Lettre sur les aveugles à l’usage de ceux qui voient</w:t>
      </w:r>
      <w:r>
        <w:rPr>
          <w:i/>
          <w:u w:val="single"/>
        </w:rPr>
        <w:t xml:space="preserve"> </w:t>
      </w:r>
      <w:r>
        <w:rPr>
          <w:rFonts w:ascii="Arial" w:hAnsi="Arial" w:cs="Arial"/>
          <w:color w:val="252525"/>
          <w:sz w:val="19"/>
          <w:szCs w:val="19"/>
          <w:shd w:val="clear" w:color="auto" w:fill="F4F0E5"/>
        </w:rPr>
        <w:t>1875-77</w:t>
      </w:r>
      <w:bookmarkStart w:id="0" w:name="_GoBack"/>
      <w:bookmarkEnd w:id="0"/>
    </w:p>
    <w:p w:rsidR="001A5610" w:rsidRDefault="001A5610"/>
    <w:sectPr w:rsidR="001A5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06"/>
    <w:rsid w:val="001A5610"/>
    <w:rsid w:val="00E05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C1B4-9822-4EEB-B075-420ED4DE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3482</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cahen</dc:creator>
  <cp:keywords/>
  <dc:description/>
  <cp:lastModifiedBy>francoise cahen</cp:lastModifiedBy>
  <cp:revision>1</cp:revision>
  <dcterms:created xsi:type="dcterms:W3CDTF">2015-03-02T23:43:00Z</dcterms:created>
  <dcterms:modified xsi:type="dcterms:W3CDTF">2015-03-02T23:51:00Z</dcterms:modified>
</cp:coreProperties>
</file>